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408" w:rsidRDefault="006F6408" w:rsidP="006F6408">
      <w:pPr>
        <w:rPr>
          <w:sz w:val="28"/>
          <w:szCs w:val="28"/>
        </w:rPr>
      </w:pPr>
    </w:p>
    <w:p w:rsidR="006F6408" w:rsidRDefault="006F6408" w:rsidP="006F6408">
      <w:pPr>
        <w:rPr>
          <w:sz w:val="28"/>
          <w:szCs w:val="28"/>
        </w:rPr>
      </w:pPr>
    </w:p>
    <w:tbl>
      <w:tblPr>
        <w:tblW w:w="15594" w:type="dxa"/>
        <w:tblInd w:w="-963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263"/>
        <w:gridCol w:w="6841"/>
        <w:gridCol w:w="1053"/>
        <w:gridCol w:w="921"/>
        <w:gridCol w:w="1184"/>
        <w:gridCol w:w="1183"/>
        <w:gridCol w:w="1053"/>
        <w:gridCol w:w="922"/>
        <w:gridCol w:w="921"/>
        <w:gridCol w:w="1253"/>
      </w:tblGrid>
      <w:tr w:rsidR="00072263" w:rsidTr="00072263">
        <w:trPr>
          <w:trHeight w:val="513"/>
        </w:trPr>
        <w:tc>
          <w:tcPr>
            <w:tcW w:w="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lp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Asortyment 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j.m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72263" w:rsidRDefault="00072263">
            <w:pPr>
              <w:spacing w:line="276" w:lineRule="auto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jedn. netto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VAT</w:t>
            </w: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Próbki 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Producent/ Numer Katalogowy</w:t>
            </w:r>
          </w:p>
        </w:tc>
      </w:tr>
      <w:tr w:rsidR="00072263" w:rsidTr="00072263">
        <w:trPr>
          <w:trHeight w:val="227"/>
        </w:trPr>
        <w:tc>
          <w:tcPr>
            <w:tcW w:w="2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8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263" w:rsidRPr="006F6408" w:rsidRDefault="00072263" w:rsidP="006F640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</w:rPr>
            </w:pPr>
            <w:r w:rsidRPr="006F6408">
              <w:rPr>
                <w:color w:val="000000"/>
              </w:rPr>
              <w:t>Gaza w składach, niejałowa, 100% bawełny, chłonna, gładka, przepuszcza powietrze, bielona nadtlenkiem wodoru, oporna na wysoką temperaturę, zachowuje kolor po sterylizacji, 13 nitkowa, wymiary 90x100</w:t>
            </w:r>
            <w:r>
              <w:rPr>
                <w:color w:val="000000"/>
              </w:rPr>
              <w:t>m</w:t>
            </w: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 mb </w:t>
            </w: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 tys 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1mb.</w:t>
            </w: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2263" w:rsidRDefault="0007226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D329C8" w:rsidRDefault="00D329C8"/>
    <w:sectPr w:rsidR="00D329C8" w:rsidSect="006F6408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175" w:rsidRDefault="004E1175" w:rsidP="00A9293B">
      <w:r>
        <w:separator/>
      </w:r>
    </w:p>
  </w:endnote>
  <w:endnote w:type="continuationSeparator" w:id="0">
    <w:p w:rsidR="004E1175" w:rsidRDefault="004E1175" w:rsidP="00A92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175" w:rsidRDefault="004E1175" w:rsidP="00A9293B">
      <w:r>
        <w:separator/>
      </w:r>
    </w:p>
  </w:footnote>
  <w:footnote w:type="continuationSeparator" w:id="0">
    <w:p w:rsidR="004E1175" w:rsidRDefault="004E1175" w:rsidP="00A92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93B" w:rsidRPr="00A9293B" w:rsidRDefault="00A9293B">
    <w:pPr>
      <w:pStyle w:val="Nagwek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A9293B">
      <w:rPr>
        <w:b/>
      </w:rPr>
      <w:t>Załącznik nr 2</w:t>
    </w:r>
  </w:p>
  <w:p w:rsidR="00A9293B" w:rsidRPr="00A9293B" w:rsidRDefault="00A9293B">
    <w:pPr>
      <w:pStyle w:val="Nagwek"/>
      <w:rPr>
        <w:b/>
      </w:rPr>
    </w:pP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A9293B">
      <w:rPr>
        <w:b/>
      </w:rPr>
      <w:t>Pakiet nr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6408"/>
    <w:rsid w:val="00031BEE"/>
    <w:rsid w:val="000416F6"/>
    <w:rsid w:val="00072263"/>
    <w:rsid w:val="00085544"/>
    <w:rsid w:val="001B3AE8"/>
    <w:rsid w:val="004E1175"/>
    <w:rsid w:val="00587DAC"/>
    <w:rsid w:val="006C4550"/>
    <w:rsid w:val="006F6408"/>
    <w:rsid w:val="00903630"/>
    <w:rsid w:val="009E0108"/>
    <w:rsid w:val="00A9293B"/>
    <w:rsid w:val="00B125EA"/>
    <w:rsid w:val="00C869D5"/>
    <w:rsid w:val="00CC4B69"/>
    <w:rsid w:val="00D3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4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929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929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929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9293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300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akujawska</cp:lastModifiedBy>
  <cp:revision>2</cp:revision>
  <dcterms:created xsi:type="dcterms:W3CDTF">2020-01-15T08:34:00Z</dcterms:created>
  <dcterms:modified xsi:type="dcterms:W3CDTF">2020-01-15T08:34:00Z</dcterms:modified>
</cp:coreProperties>
</file>